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B87C34">
        <w:rPr>
          <w:rFonts w:ascii="Times New Roman" w:hAnsi="Times New Roman"/>
          <w:i w:val="0"/>
        </w:rPr>
        <w:t>123-О</w:t>
      </w:r>
    </w:p>
    <w:p w:rsidR="00F31F3A" w:rsidRDefault="00F31F3A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B87C34">
        <w:rPr>
          <w:b w:val="0"/>
          <w:sz w:val="28"/>
          <w:szCs w:val="28"/>
          <w:u w:val="single"/>
          <w:lang w:eastAsia="ru-RU"/>
        </w:rPr>
        <w:t xml:space="preserve">24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B87C34">
        <w:rPr>
          <w:b w:val="0"/>
          <w:sz w:val="28"/>
          <w:szCs w:val="28"/>
          <w:u w:val="single"/>
          <w:lang w:eastAsia="ru-RU"/>
        </w:rPr>
        <w:t>ноября</w:t>
      </w:r>
      <w:r w:rsidRPr="00D95D26">
        <w:rPr>
          <w:b w:val="0"/>
          <w:sz w:val="28"/>
          <w:szCs w:val="28"/>
          <w:u w:val="single"/>
          <w:lang w:eastAsia="ru-RU"/>
        </w:rPr>
        <w:t xml:space="preserve"> 2016 г.</w:t>
      </w:r>
    </w:p>
    <w:p w:rsidR="00B078F6" w:rsidRPr="00B078F6" w:rsidRDefault="00B078F6" w:rsidP="00B078F6">
      <w:pPr>
        <w:suppressAutoHyphens/>
        <w:rPr>
          <w:sz w:val="28"/>
          <w:szCs w:val="28"/>
        </w:rPr>
      </w:pPr>
    </w:p>
    <w:p w:rsidR="00B078F6" w:rsidRPr="00B078F6" w:rsidRDefault="00B078F6" w:rsidP="00B078F6">
      <w:pPr>
        <w:suppressAutoHyphens/>
        <w:rPr>
          <w:sz w:val="28"/>
          <w:szCs w:val="28"/>
          <w:lang w:eastAsia="ar-SA"/>
        </w:rPr>
      </w:pPr>
      <w:r w:rsidRPr="00B078F6">
        <w:rPr>
          <w:sz w:val="28"/>
          <w:szCs w:val="28"/>
          <w:lang w:eastAsia="ar-SA"/>
        </w:rPr>
        <w:t xml:space="preserve">О внесении изменений </w:t>
      </w:r>
    </w:p>
    <w:p w:rsidR="00B078F6" w:rsidRPr="00B078F6" w:rsidRDefault="00B078F6" w:rsidP="00B078F6">
      <w:pPr>
        <w:suppressAutoHyphens/>
        <w:rPr>
          <w:sz w:val="28"/>
          <w:szCs w:val="28"/>
          <w:lang w:eastAsia="ar-SA"/>
        </w:rPr>
      </w:pPr>
      <w:r w:rsidRPr="00B078F6">
        <w:rPr>
          <w:sz w:val="28"/>
          <w:szCs w:val="28"/>
          <w:lang w:eastAsia="ar-SA"/>
        </w:rPr>
        <w:t>в Приказ от 01.12.2015 г. №92-О</w:t>
      </w:r>
    </w:p>
    <w:p w:rsidR="00B078F6" w:rsidRPr="00B078F6" w:rsidRDefault="00B078F6" w:rsidP="00B078F6">
      <w:pPr>
        <w:suppressAutoHyphens/>
        <w:rPr>
          <w:sz w:val="28"/>
          <w:szCs w:val="28"/>
          <w:lang w:eastAsia="ar-SA"/>
        </w:rPr>
      </w:pPr>
      <w:r w:rsidRPr="00B078F6">
        <w:rPr>
          <w:sz w:val="28"/>
          <w:szCs w:val="28"/>
          <w:lang w:eastAsia="ar-SA"/>
        </w:rPr>
        <w:t xml:space="preserve">«О порядке применения </w:t>
      </w:r>
      <w:proofErr w:type="gramStart"/>
      <w:r w:rsidRPr="00B078F6">
        <w:rPr>
          <w:sz w:val="28"/>
          <w:szCs w:val="28"/>
          <w:lang w:eastAsia="ar-SA"/>
        </w:rPr>
        <w:t>бюджетной</w:t>
      </w:r>
      <w:proofErr w:type="gramEnd"/>
      <w:r w:rsidRPr="00B078F6">
        <w:rPr>
          <w:sz w:val="28"/>
          <w:szCs w:val="28"/>
          <w:lang w:eastAsia="ar-SA"/>
        </w:rPr>
        <w:t xml:space="preserve"> </w:t>
      </w:r>
    </w:p>
    <w:p w:rsidR="00B078F6" w:rsidRPr="00B078F6" w:rsidRDefault="00B078F6" w:rsidP="00B078F6">
      <w:pPr>
        <w:suppressAutoHyphens/>
        <w:rPr>
          <w:sz w:val="28"/>
          <w:szCs w:val="28"/>
          <w:lang w:eastAsia="ar-SA"/>
        </w:rPr>
      </w:pPr>
      <w:r w:rsidRPr="00B078F6">
        <w:rPr>
          <w:sz w:val="28"/>
          <w:szCs w:val="28"/>
          <w:lang w:eastAsia="ar-SA"/>
        </w:rPr>
        <w:t xml:space="preserve">классификации Российской Федерации </w:t>
      </w:r>
    </w:p>
    <w:p w:rsidR="00B078F6" w:rsidRPr="00B078F6" w:rsidRDefault="00B078F6" w:rsidP="00B078F6">
      <w:pPr>
        <w:suppressAutoHyphens/>
        <w:rPr>
          <w:sz w:val="28"/>
          <w:szCs w:val="28"/>
          <w:lang w:eastAsia="ar-SA"/>
        </w:rPr>
      </w:pPr>
      <w:r w:rsidRPr="00B078F6">
        <w:rPr>
          <w:sz w:val="28"/>
          <w:szCs w:val="28"/>
          <w:lang w:eastAsia="ar-SA"/>
        </w:rPr>
        <w:t>в части, относящейся к бюджету</w:t>
      </w:r>
    </w:p>
    <w:p w:rsidR="00B078F6" w:rsidRPr="00B078F6" w:rsidRDefault="00B078F6" w:rsidP="00B078F6">
      <w:pPr>
        <w:suppressAutoHyphens/>
        <w:rPr>
          <w:sz w:val="28"/>
          <w:szCs w:val="28"/>
          <w:lang w:eastAsia="ar-SA"/>
        </w:rPr>
      </w:pPr>
      <w:r w:rsidRPr="00B078F6">
        <w:rPr>
          <w:sz w:val="28"/>
          <w:szCs w:val="28"/>
          <w:lang w:eastAsia="ar-SA"/>
        </w:rPr>
        <w:t xml:space="preserve"> муниципального образования «Город Майкоп»</w:t>
      </w:r>
    </w:p>
    <w:p w:rsidR="00B078F6" w:rsidRPr="00B078F6" w:rsidRDefault="00B078F6" w:rsidP="00B078F6">
      <w:pPr>
        <w:suppressAutoHyphens/>
        <w:ind w:firstLine="567"/>
        <w:jc w:val="center"/>
        <w:rPr>
          <w:sz w:val="28"/>
          <w:szCs w:val="28"/>
          <w:lang w:eastAsia="ar-SA"/>
        </w:rPr>
      </w:pPr>
    </w:p>
    <w:p w:rsidR="00B078F6" w:rsidRPr="00B078F6" w:rsidRDefault="00B078F6" w:rsidP="00B078F6">
      <w:pPr>
        <w:spacing w:line="276" w:lineRule="auto"/>
        <w:ind w:firstLine="720"/>
        <w:jc w:val="both"/>
        <w:rPr>
          <w:sz w:val="28"/>
          <w:szCs w:val="28"/>
        </w:rPr>
      </w:pPr>
      <w:r w:rsidRPr="00B078F6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B078F6">
        <w:rPr>
          <w:sz w:val="28"/>
          <w:szCs w:val="28"/>
        </w:rPr>
        <w:t>п</w:t>
      </w:r>
      <w:proofErr w:type="gramEnd"/>
      <w:r w:rsidRPr="00B078F6">
        <w:rPr>
          <w:sz w:val="28"/>
          <w:szCs w:val="28"/>
        </w:rPr>
        <w:t xml:space="preserve"> р и к а з ы в а ю:</w:t>
      </w:r>
    </w:p>
    <w:p w:rsidR="00B078F6" w:rsidRPr="00B078F6" w:rsidRDefault="00B078F6" w:rsidP="00B078F6">
      <w:pPr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284" w:firstLine="0"/>
        <w:contextualSpacing/>
        <w:jc w:val="both"/>
        <w:rPr>
          <w:sz w:val="28"/>
          <w:szCs w:val="28"/>
          <w:lang w:eastAsia="ar-SA"/>
        </w:rPr>
      </w:pPr>
      <w:r w:rsidRPr="00B078F6">
        <w:rPr>
          <w:sz w:val="28"/>
          <w:szCs w:val="28"/>
        </w:rPr>
        <w:t xml:space="preserve">Раздел </w:t>
      </w:r>
      <w:r w:rsidRPr="00B078F6">
        <w:rPr>
          <w:sz w:val="28"/>
          <w:szCs w:val="28"/>
          <w:lang w:val="en-US"/>
        </w:rPr>
        <w:t>II</w:t>
      </w:r>
      <w:r w:rsidRPr="00B078F6">
        <w:rPr>
          <w:sz w:val="28"/>
          <w:szCs w:val="28"/>
        </w:rPr>
        <w:t xml:space="preserve"> «Правила отнесения расходов местного бюджета на соответствующие целевые статьи классификации расходов бюджетов «Указаний о порядке применения бюджетной классификации Российской Федерации в части, относящейся к местному бюджету муниципального образования «Город Майкоп»:</w:t>
      </w:r>
    </w:p>
    <w:p w:rsidR="00B078F6" w:rsidRPr="00B078F6" w:rsidRDefault="00B078F6" w:rsidP="00B078F6">
      <w:pPr>
        <w:numPr>
          <w:ilvl w:val="1"/>
          <w:numId w:val="4"/>
        </w:numPr>
        <w:tabs>
          <w:tab w:val="left" w:pos="142"/>
          <w:tab w:val="left" w:pos="284"/>
          <w:tab w:val="left" w:pos="1560"/>
        </w:tabs>
        <w:suppressAutoHyphens/>
        <w:snapToGrid w:val="0"/>
        <w:spacing w:line="276" w:lineRule="auto"/>
        <w:ind w:left="993"/>
        <w:contextualSpacing/>
        <w:jc w:val="both"/>
        <w:rPr>
          <w:sz w:val="28"/>
          <w:szCs w:val="28"/>
          <w:lang w:eastAsia="ar-SA"/>
        </w:rPr>
      </w:pPr>
      <w:r w:rsidRPr="00B078F6">
        <w:rPr>
          <w:sz w:val="28"/>
          <w:szCs w:val="28"/>
        </w:rPr>
        <w:t xml:space="preserve"> дополнить строками: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B078F6" w:rsidRPr="00B078F6" w:rsidTr="001E7FB5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  <w:rPr>
                <w:b/>
              </w:rPr>
            </w:pPr>
            <w:r w:rsidRPr="00B078F6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  <w:rPr>
                <w:b/>
              </w:rPr>
            </w:pPr>
            <w:r w:rsidRPr="00B078F6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  <w:rPr>
                <w:b/>
              </w:rPr>
            </w:pPr>
            <w:r w:rsidRPr="00B078F6">
              <w:rPr>
                <w:b/>
              </w:rPr>
              <w:t>Примечание</w:t>
            </w:r>
          </w:p>
        </w:tc>
      </w:tr>
      <w:tr w:rsidR="00B078F6" w:rsidRPr="00B078F6" w:rsidTr="00B078F6">
        <w:trPr>
          <w:trHeight w:val="25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Предоставление субсидии на возмещение затрат по оказанию услуг по изготовлению технических планов, кадастровых паспортов с поставкой на кадастровый учет объектов недвижимости, закрепленных за МУП «</w:t>
            </w:r>
            <w:proofErr w:type="spellStart"/>
            <w:r w:rsidRPr="00B078F6">
              <w:t>Майкопводоканал</w:t>
            </w:r>
            <w:proofErr w:type="spellEnd"/>
            <w:r w:rsidRPr="00B078F6">
              <w:t>» на праве хозяйственного 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99 0 00 00280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По данной целевой статье отражаются расходы на предоставление субсидии на возмещение затрат по оказанию услуг по изготовлению технических планов, кадастровых паспортов с поставкой на кадастровый учет объектов недвижимости, закрепленных за МУП «</w:t>
            </w:r>
            <w:proofErr w:type="spellStart"/>
            <w:r w:rsidRPr="00B078F6">
              <w:t>Майкопводоканал</w:t>
            </w:r>
            <w:proofErr w:type="spellEnd"/>
            <w:r w:rsidRPr="00B078F6">
              <w:t>» на праве хозяйственного ведения</w:t>
            </w:r>
          </w:p>
        </w:tc>
      </w:tr>
      <w:tr w:rsidR="00B078F6" w:rsidRPr="00B078F6" w:rsidTr="001E7FB5">
        <w:trPr>
          <w:trHeight w:val="18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Расходы на мероприятия для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25 0 01 00170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По данной целевой статье отражаются расходы на мероприятия для 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</w:tr>
      <w:tr w:rsidR="00B078F6" w:rsidRPr="00B078F6" w:rsidTr="00B078F6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Расходы  на  мероприятия для 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28 1 02 00170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По данной целевой статье отражаются расходы на мероприятия для  исполнения наказов избирателей по предложениям депутатов Совета народных депутатов муниципального образования «Город Майкоп»</w:t>
            </w:r>
          </w:p>
        </w:tc>
      </w:tr>
      <w:tr w:rsidR="00B078F6" w:rsidRPr="00B078F6" w:rsidTr="001E7FB5">
        <w:trPr>
          <w:trHeight w:val="31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proofErr w:type="gramStart"/>
            <w:r w:rsidRPr="00B078F6">
              <w:lastRenderedPageBreak/>
              <w:t>Реконструкция незавершенного строительством объекта капитального строительства «Средняя общеобразовательная школа на 33 класса в Западном жилом районе города Майкопа», по адресу: г. Майкоп, ул. Пионерская,532 (реконструкция здания плавательного бассейна в актовый и спортивные залы)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15 2 02 01060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proofErr w:type="gramStart"/>
            <w:r w:rsidRPr="00B078F6">
              <w:t>По данной целевой статье отражаются расходы на реконструкцию незавершенного строительством объекта капитального строительства «Средняя общеобразовательная школа на 33 класса в Западном жилом районе города Майкопа», по адресу: г. Майкоп, ул. Пионерская,532 (реконструкция здания плавательного бассейна в актовый и спортивные залы)</w:t>
            </w:r>
            <w:proofErr w:type="gramEnd"/>
          </w:p>
        </w:tc>
      </w:tr>
    </w:tbl>
    <w:p w:rsidR="00B078F6" w:rsidRPr="00B078F6" w:rsidRDefault="00B078F6" w:rsidP="00B078F6">
      <w:pPr>
        <w:suppressAutoHyphens/>
        <w:spacing w:line="276" w:lineRule="auto"/>
        <w:ind w:left="709"/>
        <w:jc w:val="both"/>
        <w:rPr>
          <w:sz w:val="28"/>
          <w:szCs w:val="28"/>
          <w:lang w:eastAsia="ar-SA"/>
        </w:rPr>
      </w:pPr>
    </w:p>
    <w:p w:rsidR="00B078F6" w:rsidRPr="00B078F6" w:rsidRDefault="00B078F6" w:rsidP="00B078F6">
      <w:pPr>
        <w:suppressAutoHyphens/>
        <w:spacing w:line="276" w:lineRule="auto"/>
        <w:ind w:left="709"/>
        <w:jc w:val="both"/>
        <w:rPr>
          <w:sz w:val="28"/>
          <w:szCs w:val="28"/>
          <w:lang w:eastAsia="ar-SA"/>
        </w:rPr>
      </w:pPr>
      <w:r w:rsidRPr="00B078F6">
        <w:rPr>
          <w:sz w:val="28"/>
          <w:szCs w:val="28"/>
          <w:lang w:eastAsia="ar-SA"/>
        </w:rPr>
        <w:t>1.2 строка:</w:t>
      </w:r>
      <w:bookmarkStart w:id="0" w:name="_GoBack"/>
      <w:bookmarkEnd w:id="0"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B078F6" w:rsidRPr="00B078F6" w:rsidTr="001E7FB5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  <w:rPr>
                <w:b/>
              </w:rPr>
            </w:pPr>
            <w:r w:rsidRPr="00B078F6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  <w:rPr>
                <w:b/>
              </w:rPr>
            </w:pPr>
            <w:r w:rsidRPr="00B078F6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  <w:rPr>
                <w:b/>
              </w:rPr>
            </w:pPr>
            <w:r w:rsidRPr="00B078F6">
              <w:rPr>
                <w:b/>
              </w:rPr>
              <w:t>Примечание</w:t>
            </w:r>
          </w:p>
        </w:tc>
      </w:tr>
      <w:tr w:rsidR="00B078F6" w:rsidRPr="00B078F6" w:rsidTr="001E7FB5">
        <w:trPr>
          <w:trHeight w:val="109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Капитальное строительство школ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  <w:rPr>
                <w:sz w:val="22"/>
                <w:szCs w:val="22"/>
              </w:rPr>
            </w:pPr>
            <w:r w:rsidRPr="00B078F6">
              <w:rPr>
                <w:sz w:val="22"/>
                <w:szCs w:val="22"/>
              </w:rPr>
              <w:t>15 2 02 01050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По данной целевой статье отражаются расходы  на капитальное строительство школ</w:t>
            </w:r>
          </w:p>
        </w:tc>
      </w:tr>
    </w:tbl>
    <w:p w:rsidR="00B078F6" w:rsidRPr="00B078F6" w:rsidRDefault="00B078F6" w:rsidP="00B078F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B078F6" w:rsidRPr="00B078F6" w:rsidRDefault="00B078F6" w:rsidP="00B078F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B078F6">
        <w:rPr>
          <w:sz w:val="28"/>
          <w:szCs w:val="28"/>
          <w:lang w:eastAsia="ar-SA"/>
        </w:rPr>
        <w:t>изложить в новой редакции: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4394"/>
      </w:tblGrid>
      <w:tr w:rsidR="00B078F6" w:rsidRPr="00B078F6" w:rsidTr="001E7FB5">
        <w:trPr>
          <w:trHeight w:val="50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  <w:rPr>
                <w:b/>
              </w:rPr>
            </w:pPr>
            <w:r w:rsidRPr="00B078F6"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  <w:rPr>
                <w:b/>
              </w:rPr>
            </w:pPr>
            <w:r w:rsidRPr="00B078F6">
              <w:rPr>
                <w:b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  <w:rPr>
                <w:b/>
              </w:rPr>
            </w:pPr>
            <w:r w:rsidRPr="00B078F6">
              <w:rPr>
                <w:b/>
              </w:rPr>
              <w:t>Примечание</w:t>
            </w:r>
          </w:p>
        </w:tc>
      </w:tr>
      <w:tr w:rsidR="00B078F6" w:rsidRPr="00B078F6" w:rsidTr="001E7FB5">
        <w:trPr>
          <w:trHeight w:val="19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Строительство общеобразовательной школы на 1100 мест по адресу г. Майкоп ул. 12 Марта 146, в том числе проектно-изыскательские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15 2 02 01050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F6" w:rsidRPr="00B078F6" w:rsidRDefault="00B078F6" w:rsidP="00B078F6">
            <w:pPr>
              <w:jc w:val="center"/>
            </w:pPr>
            <w:r w:rsidRPr="00B078F6">
              <w:t>По данной целевой статье отражаются расходы  на строительство общеобразовательной школы на 1100 мест по адресу г. Майкоп ул. 12 Марта 146, в том числе проектно-изыскательские работы</w:t>
            </w:r>
          </w:p>
        </w:tc>
      </w:tr>
    </w:tbl>
    <w:p w:rsidR="00B078F6" w:rsidRPr="00B078F6" w:rsidRDefault="00B078F6" w:rsidP="00B078F6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B078F6" w:rsidRPr="00B078F6" w:rsidRDefault="00B078F6" w:rsidP="00B078F6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contextualSpacing/>
        <w:jc w:val="both"/>
        <w:rPr>
          <w:sz w:val="28"/>
          <w:szCs w:val="28"/>
          <w:lang w:eastAsia="ar-SA"/>
        </w:rPr>
      </w:pPr>
      <w:r w:rsidRPr="00B078F6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B078F6" w:rsidRPr="00B078F6" w:rsidRDefault="00B078F6" w:rsidP="00B078F6">
      <w:pPr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sz w:val="28"/>
          <w:szCs w:val="28"/>
        </w:rPr>
      </w:pPr>
      <w:r w:rsidRPr="00B078F6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B078F6">
        <w:rPr>
          <w:sz w:val="28"/>
          <w:szCs w:val="28"/>
        </w:rPr>
        <w:t>разместить</w:t>
      </w:r>
      <w:proofErr w:type="gramEnd"/>
      <w:r w:rsidRPr="00B078F6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B078F6">
          <w:rPr>
            <w:color w:val="0000FF"/>
            <w:u w:val="single"/>
          </w:rPr>
          <w:t>http://www.maikop.ru</w:t>
        </w:r>
      </w:hyperlink>
      <w:r w:rsidRPr="00B078F6">
        <w:t>)</w:t>
      </w:r>
      <w:r w:rsidRPr="00B078F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078F6" w:rsidRPr="00B078F6" w:rsidRDefault="00B078F6" w:rsidP="00B078F6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contextualSpacing/>
        <w:jc w:val="both"/>
        <w:rPr>
          <w:sz w:val="28"/>
          <w:szCs w:val="28"/>
          <w:lang w:eastAsia="ar-SA"/>
        </w:rPr>
      </w:pPr>
      <w:proofErr w:type="gramStart"/>
      <w:r w:rsidRPr="00B078F6">
        <w:rPr>
          <w:sz w:val="28"/>
          <w:szCs w:val="28"/>
          <w:lang w:eastAsia="ar-SA"/>
        </w:rPr>
        <w:t>Контроль за</w:t>
      </w:r>
      <w:proofErr w:type="gramEnd"/>
      <w:r w:rsidRPr="00B078F6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</w:t>
      </w:r>
      <w:proofErr w:type="spellStart"/>
      <w:r w:rsidRPr="00B078F6">
        <w:rPr>
          <w:sz w:val="28"/>
          <w:szCs w:val="28"/>
          <w:lang w:eastAsia="ar-SA"/>
        </w:rPr>
        <w:t>Ялину</w:t>
      </w:r>
      <w:proofErr w:type="spellEnd"/>
      <w:r w:rsidRPr="00B078F6">
        <w:rPr>
          <w:sz w:val="28"/>
          <w:szCs w:val="28"/>
          <w:lang w:eastAsia="ar-SA"/>
        </w:rPr>
        <w:t xml:space="preserve"> Л.В.</w:t>
      </w:r>
    </w:p>
    <w:p w:rsidR="00B078F6" w:rsidRPr="00B078F6" w:rsidRDefault="00B078F6" w:rsidP="00B078F6">
      <w:pPr>
        <w:suppressAutoHyphens/>
        <w:rPr>
          <w:sz w:val="28"/>
          <w:szCs w:val="28"/>
          <w:lang w:eastAsia="ar-SA"/>
        </w:rPr>
      </w:pPr>
    </w:p>
    <w:p w:rsidR="00B078F6" w:rsidRPr="00B078F6" w:rsidRDefault="00B078F6" w:rsidP="00B078F6">
      <w:pPr>
        <w:suppressAutoHyphens/>
        <w:rPr>
          <w:sz w:val="28"/>
          <w:szCs w:val="28"/>
          <w:lang w:eastAsia="ar-SA"/>
        </w:rPr>
      </w:pPr>
    </w:p>
    <w:p w:rsidR="00B078F6" w:rsidRPr="00B078F6" w:rsidRDefault="00B078F6" w:rsidP="00B078F6">
      <w:pPr>
        <w:suppressAutoHyphens/>
        <w:ind w:firstLine="567"/>
        <w:rPr>
          <w:sz w:val="28"/>
          <w:szCs w:val="28"/>
          <w:lang w:eastAsia="ar-SA"/>
        </w:rPr>
      </w:pPr>
      <w:r w:rsidRPr="00B078F6">
        <w:rPr>
          <w:sz w:val="28"/>
          <w:szCs w:val="28"/>
          <w:lang w:eastAsia="ar-SA"/>
        </w:rPr>
        <w:t>Руководитель</w:t>
      </w:r>
    </w:p>
    <w:p w:rsidR="00B078F6" w:rsidRPr="00B078F6" w:rsidRDefault="00B078F6" w:rsidP="00B078F6">
      <w:pPr>
        <w:suppressAutoHyphens/>
        <w:ind w:firstLine="567"/>
        <w:rPr>
          <w:b/>
          <w:sz w:val="28"/>
          <w:szCs w:val="28"/>
          <w:lang w:eastAsia="ar-SA"/>
        </w:rPr>
      </w:pPr>
      <w:proofErr w:type="gramStart"/>
      <w:r w:rsidRPr="00B078F6">
        <w:rPr>
          <w:sz w:val="28"/>
          <w:szCs w:val="28"/>
          <w:lang w:eastAsia="ar-SA"/>
        </w:rPr>
        <w:t>Финансового</w:t>
      </w:r>
      <w:proofErr w:type="gramEnd"/>
      <w:r w:rsidRPr="00B078F6">
        <w:rPr>
          <w:sz w:val="28"/>
          <w:szCs w:val="28"/>
          <w:lang w:eastAsia="ar-SA"/>
        </w:rPr>
        <w:t xml:space="preserve"> управления                                          В. Н. Орлов</w:t>
      </w:r>
    </w:p>
    <w:p w:rsidR="007C3A9A" w:rsidRDefault="007C3A9A" w:rsidP="00B078F6">
      <w:pPr>
        <w:pStyle w:val="210"/>
        <w:jc w:val="left"/>
        <w:rPr>
          <w:sz w:val="28"/>
          <w:szCs w:val="28"/>
        </w:rPr>
      </w:pPr>
    </w:p>
    <w:sectPr w:rsidR="007C3A9A" w:rsidSect="00B078F6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306B1"/>
    <w:rsid w:val="0003350E"/>
    <w:rsid w:val="000436FB"/>
    <w:rsid w:val="00045F98"/>
    <w:rsid w:val="0005498F"/>
    <w:rsid w:val="000811C1"/>
    <w:rsid w:val="000878C8"/>
    <w:rsid w:val="000908EB"/>
    <w:rsid w:val="00092CAE"/>
    <w:rsid w:val="00094257"/>
    <w:rsid w:val="000A5BC5"/>
    <w:rsid w:val="000C562F"/>
    <w:rsid w:val="000D575D"/>
    <w:rsid w:val="000E1C1E"/>
    <w:rsid w:val="000E6A4B"/>
    <w:rsid w:val="00114671"/>
    <w:rsid w:val="001148A2"/>
    <w:rsid w:val="00125822"/>
    <w:rsid w:val="00151278"/>
    <w:rsid w:val="00161F4D"/>
    <w:rsid w:val="00175282"/>
    <w:rsid w:val="00187EF5"/>
    <w:rsid w:val="001A3EE0"/>
    <w:rsid w:val="001B1616"/>
    <w:rsid w:val="001C35DF"/>
    <w:rsid w:val="001E64C4"/>
    <w:rsid w:val="0026279C"/>
    <w:rsid w:val="002D3F20"/>
    <w:rsid w:val="002F3CE3"/>
    <w:rsid w:val="00332432"/>
    <w:rsid w:val="00340A71"/>
    <w:rsid w:val="0034413E"/>
    <w:rsid w:val="00351F5B"/>
    <w:rsid w:val="00377AEE"/>
    <w:rsid w:val="00387F47"/>
    <w:rsid w:val="003C1BAC"/>
    <w:rsid w:val="003C576F"/>
    <w:rsid w:val="00402AA5"/>
    <w:rsid w:val="00404875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F21"/>
    <w:rsid w:val="004E40EE"/>
    <w:rsid w:val="00512E83"/>
    <w:rsid w:val="00533606"/>
    <w:rsid w:val="00537905"/>
    <w:rsid w:val="00556A54"/>
    <w:rsid w:val="005A4E35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F74"/>
    <w:rsid w:val="006A622F"/>
    <w:rsid w:val="006C26F6"/>
    <w:rsid w:val="006D38AB"/>
    <w:rsid w:val="006D4E41"/>
    <w:rsid w:val="007312CD"/>
    <w:rsid w:val="00746B2F"/>
    <w:rsid w:val="00794FFE"/>
    <w:rsid w:val="007B7A98"/>
    <w:rsid w:val="007C3A9A"/>
    <w:rsid w:val="007C6579"/>
    <w:rsid w:val="007F22BD"/>
    <w:rsid w:val="00800D2E"/>
    <w:rsid w:val="008354C5"/>
    <w:rsid w:val="00844D7A"/>
    <w:rsid w:val="00872BF2"/>
    <w:rsid w:val="008768CA"/>
    <w:rsid w:val="008914E0"/>
    <w:rsid w:val="00892646"/>
    <w:rsid w:val="008A7549"/>
    <w:rsid w:val="008B08D3"/>
    <w:rsid w:val="008B691C"/>
    <w:rsid w:val="009052BC"/>
    <w:rsid w:val="00917FC1"/>
    <w:rsid w:val="009654B0"/>
    <w:rsid w:val="009729B1"/>
    <w:rsid w:val="00986FA0"/>
    <w:rsid w:val="009A432D"/>
    <w:rsid w:val="009D2E05"/>
    <w:rsid w:val="009D61C2"/>
    <w:rsid w:val="009D6F82"/>
    <w:rsid w:val="009E6223"/>
    <w:rsid w:val="00A07B41"/>
    <w:rsid w:val="00A23B35"/>
    <w:rsid w:val="00A27637"/>
    <w:rsid w:val="00A34914"/>
    <w:rsid w:val="00A47299"/>
    <w:rsid w:val="00A50211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078F6"/>
    <w:rsid w:val="00B102DE"/>
    <w:rsid w:val="00B47771"/>
    <w:rsid w:val="00B552EC"/>
    <w:rsid w:val="00B569C9"/>
    <w:rsid w:val="00B77E00"/>
    <w:rsid w:val="00B87C34"/>
    <w:rsid w:val="00BA1616"/>
    <w:rsid w:val="00BA6A91"/>
    <w:rsid w:val="00BB6515"/>
    <w:rsid w:val="00BD426A"/>
    <w:rsid w:val="00BE6879"/>
    <w:rsid w:val="00C11453"/>
    <w:rsid w:val="00C17E36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400BF"/>
    <w:rsid w:val="00D60B1D"/>
    <w:rsid w:val="00D6490E"/>
    <w:rsid w:val="00D928D8"/>
    <w:rsid w:val="00D95D26"/>
    <w:rsid w:val="00DA0889"/>
    <w:rsid w:val="00DB0387"/>
    <w:rsid w:val="00DB1BFA"/>
    <w:rsid w:val="00DB2E32"/>
    <w:rsid w:val="00DD08F1"/>
    <w:rsid w:val="00DE7070"/>
    <w:rsid w:val="00DE722C"/>
    <w:rsid w:val="00E03FA9"/>
    <w:rsid w:val="00E2180D"/>
    <w:rsid w:val="00E54455"/>
    <w:rsid w:val="00E559BD"/>
    <w:rsid w:val="00E72E4F"/>
    <w:rsid w:val="00E84B44"/>
    <w:rsid w:val="00E90AB6"/>
    <w:rsid w:val="00E90FFF"/>
    <w:rsid w:val="00EA7718"/>
    <w:rsid w:val="00EC02B0"/>
    <w:rsid w:val="00ED5479"/>
    <w:rsid w:val="00F00B55"/>
    <w:rsid w:val="00F21546"/>
    <w:rsid w:val="00F31F3A"/>
    <w:rsid w:val="00F54DEC"/>
    <w:rsid w:val="00F55B0C"/>
    <w:rsid w:val="00F86ABE"/>
    <w:rsid w:val="00F94D07"/>
    <w:rsid w:val="00F97B3D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C1FA-D45E-4149-8A04-44B275AA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SemiletovaO</cp:lastModifiedBy>
  <cp:revision>70</cp:revision>
  <cp:lastPrinted>2016-11-29T06:24:00Z</cp:lastPrinted>
  <dcterms:created xsi:type="dcterms:W3CDTF">2015-12-17T11:19:00Z</dcterms:created>
  <dcterms:modified xsi:type="dcterms:W3CDTF">2016-12-05T07:37:00Z</dcterms:modified>
</cp:coreProperties>
</file>